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C2BA7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循证医学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C2B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Evidence-based Medicine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C2B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 w:rsidRPr="00AC2BA7">
              <w:rPr>
                <w:rFonts w:ascii="Times New Roman" w:hAnsi="Times New Roman" w:cs="Times New Roman"/>
                <w:sz w:val="24"/>
              </w:rPr>
              <w:t>01400292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776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√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837834"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C2B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C2BA7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77687" w:rsidP="00AC2B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Involved in this course essentials of</w:t>
            </w:r>
            <w:r w:rsidR="00AC2BA7">
              <w:rPr>
                <w:rFonts w:ascii="Times New Roman" w:hAnsi="Times New Roman" w:cs="Times New Roman" w:hint="eastAsia"/>
                <w:sz w:val="24"/>
              </w:rPr>
              <w:t xml:space="preserve"> evidence-based medicine methodology and implementation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977687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Objective: After this course, student should be familiar with the</w:t>
            </w:r>
            <w:r w:rsidR="00AC2BA7">
              <w:rPr>
                <w:rFonts w:ascii="Times New Roman" w:hAnsi="Times New Roman" w:cs="Times New Roman" w:hint="eastAsia"/>
                <w:sz w:val="24"/>
              </w:rPr>
              <w:t xml:space="preserve"> conception, basic </w:t>
            </w:r>
            <w:proofErr w:type="spellStart"/>
            <w:r w:rsidR="00AC2BA7">
              <w:rPr>
                <w:rFonts w:ascii="Times New Roman" w:hAnsi="Times New Roman" w:cs="Times New Roman" w:hint="eastAsia"/>
                <w:sz w:val="24"/>
              </w:rPr>
              <w:t>elemetns</w:t>
            </w:r>
            <w:proofErr w:type="spellEnd"/>
            <w:r w:rsidR="00AC2BA7">
              <w:rPr>
                <w:rFonts w:ascii="Times New Roman" w:hAnsi="Times New Roman" w:cs="Times New Roman" w:hint="eastAsia"/>
                <w:sz w:val="24"/>
              </w:rPr>
              <w:t xml:space="preserve"> and application of evidence-based medicine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</w:p>
          <w:p w:rsidR="00977687" w:rsidRDefault="00977687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Content:</w:t>
            </w:r>
          </w:p>
          <w:p w:rsidR="00977687" w:rsidRDefault="00977687" w:rsidP="005D269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Introduction of </w:t>
            </w:r>
            <w:r w:rsidR="00AC2BA7">
              <w:rPr>
                <w:rFonts w:ascii="Times New Roman" w:hAnsi="Times New Roman" w:cs="Times New Roman" w:hint="eastAsia"/>
                <w:sz w:val="24"/>
              </w:rPr>
              <w:t>evidence-based medicine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</w:p>
          <w:p w:rsidR="00977687" w:rsidRDefault="00AC2BA7" w:rsidP="005D269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Basics of clinical research design</w:t>
            </w:r>
            <w:r w:rsidR="00977687">
              <w:rPr>
                <w:rFonts w:ascii="Times New Roman" w:hAnsi="Times New Roman" w:cs="Times New Roman" w:hint="eastAsia"/>
                <w:sz w:val="24"/>
              </w:rPr>
              <w:t>.</w:t>
            </w:r>
          </w:p>
          <w:p w:rsidR="00977687" w:rsidRDefault="00AC2BA7" w:rsidP="005D269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Basics of </w:t>
            </w:r>
            <w:r>
              <w:rPr>
                <w:rFonts w:ascii="Times New Roman" w:hAnsi="Times New Roman" w:cs="Times New Roman"/>
                <w:sz w:val="24"/>
              </w:rPr>
              <w:t>clinical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research statistics.</w:t>
            </w:r>
          </w:p>
          <w:p w:rsidR="00977687" w:rsidRDefault="00AC2BA7" w:rsidP="005D269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Essentials of systematic reviews and meta-analysis.</w:t>
            </w:r>
          </w:p>
          <w:p w:rsidR="00977687" w:rsidRDefault="00AC2BA7" w:rsidP="005D269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EBM databases and literature search.</w:t>
            </w:r>
          </w:p>
          <w:p w:rsidR="00977687" w:rsidRDefault="00AC2BA7" w:rsidP="005D269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Intervention</w:t>
            </w:r>
            <w:r w:rsidR="005D269C">
              <w:rPr>
                <w:rFonts w:ascii="Times New Roman" w:hAnsi="Times New Roman" w:cs="Times New Roman" w:hint="eastAsia"/>
                <w:sz w:val="24"/>
              </w:rPr>
              <w:t>-related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evidence</w:t>
            </w:r>
            <w:r w:rsidR="00977687">
              <w:rPr>
                <w:rFonts w:ascii="Times New Roman" w:hAnsi="Times New Roman" w:cs="Times New Roman" w:hint="eastAsia"/>
                <w:sz w:val="24"/>
              </w:rPr>
              <w:t xml:space="preserve">: </w:t>
            </w:r>
            <w:r>
              <w:rPr>
                <w:rFonts w:ascii="Times New Roman" w:hAnsi="Times New Roman" w:cs="Times New Roman" w:hint="eastAsia"/>
                <w:sz w:val="24"/>
              </w:rPr>
              <w:t>evaluation and application.</w:t>
            </w:r>
          </w:p>
          <w:p w:rsidR="00977687" w:rsidRDefault="00AC2BA7" w:rsidP="005D269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Diagnostics-related </w:t>
            </w:r>
            <w:r>
              <w:rPr>
                <w:rFonts w:ascii="Times New Roman" w:hAnsi="Times New Roman" w:cs="Times New Roman" w:hint="eastAsia"/>
                <w:sz w:val="24"/>
              </w:rPr>
              <w:t>evidence: evaluation and application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</w:p>
          <w:p w:rsidR="00AC2BA7" w:rsidRDefault="00AC2BA7" w:rsidP="005D269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Etiologic</w:t>
            </w:r>
            <w:r w:rsidR="005D269C">
              <w:rPr>
                <w:rFonts w:ascii="Times New Roman" w:hAnsi="Times New Roman" w:cs="Times New Roman" w:hint="eastAsia"/>
                <w:sz w:val="24"/>
              </w:rPr>
              <w:t xml:space="preserve">-related </w:t>
            </w:r>
            <w:r w:rsidRPr="00AC2BA7">
              <w:rPr>
                <w:rFonts w:ascii="Times New Roman" w:hAnsi="Times New Roman" w:cs="Times New Roman" w:hint="eastAsia"/>
                <w:sz w:val="24"/>
              </w:rPr>
              <w:t>evidence: evaluation and application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</w:p>
          <w:p w:rsidR="00977687" w:rsidRDefault="00AC2BA7" w:rsidP="005D269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Prognosis-related</w:t>
            </w:r>
            <w:r w:rsidR="005D269C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evidence: evaluation and application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. </w:t>
            </w:r>
          </w:p>
          <w:p w:rsidR="005D269C" w:rsidRDefault="005D269C" w:rsidP="005D269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Problem-based learning: apply EBM in real clinical settings.</w:t>
            </w:r>
          </w:p>
          <w:p w:rsidR="005D269C" w:rsidRDefault="005D269C" w:rsidP="005D269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EBM software: review manager 5</w:t>
            </w:r>
          </w:p>
          <w:p w:rsidR="00931D0C" w:rsidRPr="005D269C" w:rsidRDefault="005D269C" w:rsidP="005D269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EBM software: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R and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Stata</w:t>
            </w:r>
            <w:proofErr w:type="spellEnd"/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77687" w:rsidP="005D2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Assessment of submitted </w:t>
            </w:r>
            <w:r w:rsidR="005D269C">
              <w:rPr>
                <w:rFonts w:ascii="Times New Roman" w:hAnsi="Times New Roman" w:cs="Times New Roman" w:hint="eastAsia"/>
                <w:sz w:val="24"/>
              </w:rPr>
              <w:t>meta-analysis</w:t>
            </w:r>
            <w:bookmarkStart w:id="0" w:name="_GoBack"/>
            <w:bookmarkEnd w:id="0"/>
            <w:r w:rsidR="005D269C">
              <w:rPr>
                <w:rFonts w:ascii="Times New Roman" w:hAnsi="Times New Roman" w:cs="Times New Roman" w:hint="eastAsia"/>
                <w:sz w:val="24"/>
              </w:rPr>
              <w:t xml:space="preserve"> report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776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王行环、郭毅、孟详喻等</w:t>
            </w: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FE" w:rsidRDefault="002827FE" w:rsidP="00616039">
      <w:r>
        <w:separator/>
      </w:r>
    </w:p>
  </w:endnote>
  <w:endnote w:type="continuationSeparator" w:id="0">
    <w:p w:rsidR="002827FE" w:rsidRDefault="002827FE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FE" w:rsidRDefault="002827FE" w:rsidP="00616039">
      <w:r>
        <w:separator/>
      </w:r>
    </w:p>
  </w:footnote>
  <w:footnote w:type="continuationSeparator" w:id="0">
    <w:p w:rsidR="002827FE" w:rsidRDefault="002827FE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0AE3A24"/>
    <w:multiLevelType w:val="hybridMultilevel"/>
    <w:tmpl w:val="EDD4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8"/>
    <w:rsid w:val="00027141"/>
    <w:rsid w:val="00053315"/>
    <w:rsid w:val="00191D9B"/>
    <w:rsid w:val="0019222D"/>
    <w:rsid w:val="001F4FD5"/>
    <w:rsid w:val="00233008"/>
    <w:rsid w:val="0025549D"/>
    <w:rsid w:val="002827FE"/>
    <w:rsid w:val="00293A82"/>
    <w:rsid w:val="002E4F71"/>
    <w:rsid w:val="004420F9"/>
    <w:rsid w:val="00472797"/>
    <w:rsid w:val="005319F8"/>
    <w:rsid w:val="0058367C"/>
    <w:rsid w:val="005D269C"/>
    <w:rsid w:val="00616039"/>
    <w:rsid w:val="0063760E"/>
    <w:rsid w:val="0069523A"/>
    <w:rsid w:val="00722736"/>
    <w:rsid w:val="00722CAB"/>
    <w:rsid w:val="00793E2E"/>
    <w:rsid w:val="00837834"/>
    <w:rsid w:val="00905892"/>
    <w:rsid w:val="00931D0C"/>
    <w:rsid w:val="0097601A"/>
    <w:rsid w:val="00977687"/>
    <w:rsid w:val="009A1D84"/>
    <w:rsid w:val="009D4204"/>
    <w:rsid w:val="00A10833"/>
    <w:rsid w:val="00A6509D"/>
    <w:rsid w:val="00A75823"/>
    <w:rsid w:val="00AB6A58"/>
    <w:rsid w:val="00AC2BA7"/>
    <w:rsid w:val="00AE2D96"/>
    <w:rsid w:val="00B33241"/>
    <w:rsid w:val="00B33409"/>
    <w:rsid w:val="00BC1A5F"/>
    <w:rsid w:val="00BC4524"/>
    <w:rsid w:val="00BD0391"/>
    <w:rsid w:val="00C73C1B"/>
    <w:rsid w:val="00C748BD"/>
    <w:rsid w:val="00C86651"/>
    <w:rsid w:val="00DA7C3A"/>
    <w:rsid w:val="00DB584C"/>
    <w:rsid w:val="00E21A9B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Taoge</cp:lastModifiedBy>
  <cp:revision>4</cp:revision>
  <cp:lastPrinted>2017-04-12T02:10:00Z</cp:lastPrinted>
  <dcterms:created xsi:type="dcterms:W3CDTF">2017-05-25T01:30:00Z</dcterms:created>
  <dcterms:modified xsi:type="dcterms:W3CDTF">2017-05-25T01:40:00Z</dcterms:modified>
</cp:coreProperties>
</file>