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默认"/>
        <w:shd w:val="clear" w:color="auto" w:fill="ffffff"/>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ind w:left="0" w:right="0" w:firstLine="0"/>
        <w:jc w:val="center"/>
        <w:rPr>
          <w:rFonts w:ascii="Times New Roman" w:cs="Times New Roman" w:hAnsi="Times New Roman" w:eastAsia="Times New Roman"/>
          <w:b w:val="1"/>
          <w:bCs w:val="1"/>
          <w:caps w:val="0"/>
          <w:smallCaps w:val="0"/>
          <w:color w:val="000000"/>
          <w:spacing w:val="0"/>
          <w:sz w:val="28"/>
          <w:szCs w:val="28"/>
          <w:u w:color="000000"/>
          <w:rtl w:val="0"/>
          <w:lang w:val="en-US"/>
        </w:rPr>
      </w:pPr>
      <w:r>
        <w:rPr>
          <w:rFonts w:ascii="Times New Roman" w:cs="Calibri" w:hAnsi="Times New Roman" w:eastAsia="Calibri"/>
          <w:b w:val="1"/>
          <w:bCs w:val="1"/>
          <w:caps w:val="0"/>
          <w:smallCaps w:val="0"/>
          <w:color w:val="000000"/>
          <w:spacing w:val="0"/>
          <w:sz w:val="28"/>
          <w:szCs w:val="28"/>
          <w:u w:color="000000"/>
          <w:shd w:val="clear" w:color="auto" w:fill="ffffff"/>
          <w:rtl w:val="0"/>
          <w:lang w:val="en-US"/>
        </w:rPr>
        <w:t>Confucius Institute Scholarship Coverage and Criteria</w:t>
      </w:r>
    </w:p>
    <w:p>
      <w:pPr>
        <w:pStyle w:val="默认"/>
        <w:shd w:val="clear" w:color="auto" w:fill="ffffff"/>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ind w:left="0" w:right="0" w:firstLine="0"/>
        <w:jc w:val="left"/>
        <w:rPr>
          <w:rFonts w:ascii="Times New Roman" w:cs="Times New Roman" w:hAnsi="Times New Roman" w:eastAsia="Times New Roman"/>
          <w:caps w:val="0"/>
          <w:smallCaps w:val="0"/>
          <w:color w:val="000000"/>
          <w:spacing w:val="0"/>
          <w:sz w:val="28"/>
          <w:szCs w:val="28"/>
          <w:u w:color="000000"/>
          <w:rtl w:val="0"/>
          <w:lang w:val="en-US"/>
        </w:rPr>
      </w:pPr>
      <w:r>
        <w:rPr>
          <w:rFonts w:ascii="Times New Roman" w:cs="Calibri" w:hAnsi="Times New Roman" w:eastAsia="Calibri" w:hint="default"/>
          <w:caps w:val="0"/>
          <w:smallCaps w:val="0"/>
          <w:color w:val="000000"/>
          <w:spacing w:val="0"/>
          <w:sz w:val="28"/>
          <w:szCs w:val="28"/>
          <w:u w:color="000000"/>
          <w:shd w:val="clear" w:color="auto" w:fill="ffffff"/>
          <w:rtl w:val="0"/>
          <w:lang w:val="en-US"/>
        </w:rPr>
        <w:t> </w:t>
      </w:r>
    </w:p>
    <w:p>
      <w:pPr>
        <w:pStyle w:val="默认"/>
        <w:shd w:val="clear" w:color="auto" w:fill="ffffff"/>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ind w:left="0" w:right="0" w:firstLine="0"/>
        <w:jc w:val="left"/>
        <w:rPr>
          <w:rFonts w:ascii="Times New Roman" w:cs="Times New Roman" w:hAnsi="Times New Roman" w:eastAsia="Times New Roman"/>
          <w:caps w:val="0"/>
          <w:smallCaps w:val="0"/>
          <w:color w:val="000000"/>
          <w:spacing w:val="0"/>
          <w:sz w:val="28"/>
          <w:szCs w:val="28"/>
          <w:u w:color="000000"/>
          <w:rtl w:val="0"/>
          <w:lang w:val="en-US"/>
        </w:rPr>
      </w:pPr>
      <w:r>
        <w:rPr>
          <w:rFonts w:ascii="Times New Roman" w:cs="Calibri" w:hAnsi="Times New Roman" w:eastAsia="Calibri"/>
          <w:caps w:val="0"/>
          <w:smallCaps w:val="0"/>
          <w:color w:val="000000"/>
          <w:spacing w:val="0"/>
          <w:sz w:val="28"/>
          <w:szCs w:val="28"/>
          <w:u w:color="000000"/>
          <w:shd w:val="clear" w:color="auto" w:fill="ffffff"/>
          <w:rtl w:val="0"/>
          <w:lang w:val="en-US"/>
        </w:rPr>
        <w:t>The Confucius Institute Scholarship provides full coverage on tuition fee, accommodation fee, living allowance (four-week study students are excluded) and comprehensive medical insurance expenses.</w:t>
      </w:r>
    </w:p>
    <w:p>
      <w:pPr>
        <w:pStyle w:val="默认"/>
        <w:shd w:val="clear" w:color="auto" w:fill="ffffff"/>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ind w:left="0" w:right="0" w:firstLine="0"/>
        <w:jc w:val="left"/>
        <w:rPr>
          <w:rFonts w:ascii="Times New Roman" w:cs="Times New Roman" w:hAnsi="Times New Roman" w:eastAsia="Times New Roman"/>
          <w:caps w:val="0"/>
          <w:smallCaps w:val="0"/>
          <w:color w:val="000000"/>
          <w:spacing w:val="0"/>
          <w:sz w:val="28"/>
          <w:szCs w:val="28"/>
          <w:u w:color="000000"/>
          <w:rtl w:val="0"/>
          <w:lang w:val="en-US"/>
        </w:rPr>
      </w:pPr>
      <w:r>
        <w:rPr>
          <w:rFonts w:ascii="Times New Roman" w:cs="Calibri" w:hAnsi="Times New Roman" w:eastAsia="Calibri"/>
          <w:caps w:val="0"/>
          <w:smallCaps w:val="0"/>
          <w:color w:val="000000"/>
          <w:spacing w:val="0"/>
          <w:sz w:val="28"/>
          <w:szCs w:val="28"/>
          <w:u w:color="000000"/>
          <w:shd w:val="clear" w:color="auto" w:fill="ffffff"/>
          <w:rtl w:val="0"/>
          <w:lang w:val="en-US"/>
        </w:rPr>
        <w:t>a)</w:t>
      </w:r>
      <w:r>
        <w:rPr>
          <w:rFonts w:ascii="Times New Roman" w:cs="Calibri" w:hAnsi="Times New Roman" w:eastAsia="Calibri" w:hint="default"/>
          <w:caps w:val="0"/>
          <w:smallCaps w:val="0"/>
          <w:color w:val="000000"/>
          <w:spacing w:val="0"/>
          <w:sz w:val="28"/>
          <w:szCs w:val="28"/>
          <w:u w:color="000000"/>
          <w:shd w:val="clear" w:color="auto" w:fill="ffffff"/>
          <w:rtl w:val="0"/>
          <w:lang w:val="en-US"/>
        </w:rPr>
        <w:t> </w:t>
      </w:r>
      <w:r>
        <w:rPr>
          <w:rFonts w:ascii="Times New Roman" w:cs="Calibri" w:hAnsi="Times New Roman" w:eastAsia="Calibri"/>
          <w:caps w:val="0"/>
          <w:smallCaps w:val="0"/>
          <w:color w:val="000000"/>
          <w:spacing w:val="0"/>
          <w:sz w:val="28"/>
          <w:szCs w:val="28"/>
          <w:u w:color="000000"/>
          <w:shd w:val="clear" w:color="auto" w:fill="ffffff"/>
          <w:rtl w:val="0"/>
          <w:lang w:val="en-US"/>
        </w:rPr>
        <w:t>Tuition fee is under the overall planning and utilization of host institutions to provide teaching and</w:t>
      </w:r>
      <w:r>
        <w:rPr>
          <w:rFonts w:ascii="Times New Roman" w:cs="Calibri" w:hAnsi="Times New Roman" w:eastAsia="Calibri" w:hint="default"/>
          <w:caps w:val="0"/>
          <w:smallCaps w:val="0"/>
          <w:color w:val="000000"/>
          <w:spacing w:val="0"/>
          <w:sz w:val="28"/>
          <w:szCs w:val="28"/>
          <w:u w:color="000000"/>
          <w:shd w:val="clear" w:color="auto" w:fill="ffffff"/>
          <w:rtl w:val="0"/>
          <w:lang w:val="en-US"/>
        </w:rPr>
        <w:t> </w:t>
      </w:r>
      <w:r>
        <w:rPr>
          <w:rFonts w:ascii="Times New Roman" w:cs="Calibri" w:hAnsi="Times New Roman" w:eastAsia="Calibri"/>
          <w:caps w:val="0"/>
          <w:smallCaps w:val="0"/>
          <w:color w:val="000000"/>
          <w:spacing w:val="0"/>
          <w:sz w:val="28"/>
          <w:szCs w:val="28"/>
          <w:u w:color="000000"/>
          <w:shd w:val="clear" w:color="auto" w:fill="ffffff"/>
          <w:rtl w:val="0"/>
          <w:lang w:val="en-US"/>
        </w:rPr>
        <w:t>management</w:t>
      </w:r>
      <w:r>
        <w:rPr>
          <w:rFonts w:ascii="Times New Roman" w:cs="Calibri" w:hAnsi="Times New Roman" w:eastAsia="Calibri" w:hint="default"/>
          <w:caps w:val="0"/>
          <w:smallCaps w:val="0"/>
          <w:color w:val="000000"/>
          <w:spacing w:val="0"/>
          <w:sz w:val="28"/>
          <w:szCs w:val="28"/>
          <w:u w:color="000000"/>
          <w:shd w:val="clear" w:color="auto" w:fill="ffffff"/>
          <w:rtl w:val="0"/>
          <w:lang w:val="en-US"/>
        </w:rPr>
        <w:t> </w:t>
      </w:r>
      <w:r>
        <w:rPr>
          <w:rFonts w:ascii="Times New Roman" w:cs="Calibri" w:hAnsi="Times New Roman" w:eastAsia="Calibri"/>
          <w:caps w:val="0"/>
          <w:smallCaps w:val="0"/>
          <w:color w:val="000000"/>
          <w:spacing w:val="0"/>
          <w:sz w:val="28"/>
          <w:szCs w:val="28"/>
          <w:u w:color="000000"/>
          <w:shd w:val="clear" w:color="auto" w:fill="ffffff"/>
          <w:rtl w:val="0"/>
          <w:lang w:val="en-US"/>
        </w:rPr>
        <w:t>of scholarship students organizing</w:t>
      </w:r>
      <w:r>
        <w:rPr>
          <w:rFonts w:ascii="Times New Roman" w:cs="Calibri" w:hAnsi="Times New Roman" w:eastAsia="Calibri" w:hint="default"/>
          <w:caps w:val="0"/>
          <w:smallCaps w:val="0"/>
          <w:color w:val="000000"/>
          <w:spacing w:val="0"/>
          <w:sz w:val="28"/>
          <w:szCs w:val="28"/>
          <w:u w:color="000000"/>
          <w:shd w:val="clear" w:color="auto" w:fill="ffffff"/>
          <w:rtl w:val="0"/>
          <w:lang w:val="en-US"/>
        </w:rPr>
        <w:t> </w:t>
      </w:r>
      <w:r>
        <w:rPr>
          <w:rFonts w:ascii="Times New Roman" w:cs="Calibri" w:hAnsi="Times New Roman" w:eastAsia="Calibri"/>
          <w:caps w:val="0"/>
          <w:smallCaps w:val="0"/>
          <w:color w:val="000000"/>
          <w:spacing w:val="0"/>
          <w:sz w:val="28"/>
          <w:szCs w:val="28"/>
          <w:u w:color="000000"/>
          <w:shd w:val="clear" w:color="auto" w:fill="ffffff"/>
          <w:rtl w:val="0"/>
          <w:lang w:val="en-US"/>
        </w:rPr>
        <w:t>cultural and social activities, as well as organizing</w:t>
      </w:r>
      <w:r>
        <w:rPr>
          <w:rFonts w:ascii="Times New Roman" w:cs="Calibri" w:hAnsi="Times New Roman" w:eastAsia="Calibri" w:hint="default"/>
          <w:caps w:val="0"/>
          <w:smallCaps w:val="0"/>
          <w:color w:val="000000"/>
          <w:spacing w:val="0"/>
          <w:sz w:val="28"/>
          <w:szCs w:val="28"/>
          <w:u w:color="000000"/>
          <w:shd w:val="clear" w:color="auto" w:fill="ffffff"/>
          <w:rtl w:val="0"/>
          <w:lang w:val="en-US"/>
        </w:rPr>
        <w:t> </w:t>
      </w:r>
      <w:r>
        <w:rPr>
          <w:rFonts w:ascii="Times New Roman" w:cs="Calibri" w:hAnsi="Times New Roman" w:eastAsia="Calibri"/>
          <w:caps w:val="0"/>
          <w:smallCaps w:val="0"/>
          <w:color w:val="000000"/>
          <w:spacing w:val="0"/>
          <w:sz w:val="28"/>
          <w:szCs w:val="28"/>
          <w:u w:color="000000"/>
          <w:shd w:val="clear" w:color="auto" w:fill="ffffff"/>
          <w:rtl w:val="0"/>
          <w:lang w:val="en-US"/>
        </w:rPr>
        <w:t>Chinese language proficiency tests.</w:t>
      </w:r>
      <w:r>
        <w:rPr>
          <w:rFonts w:ascii="Times New Roman" w:cs="Calibri" w:hAnsi="Times New Roman" w:eastAsia="Calibri" w:hint="default"/>
          <w:caps w:val="0"/>
          <w:smallCaps w:val="0"/>
          <w:color w:val="000000"/>
          <w:spacing w:val="0"/>
          <w:sz w:val="28"/>
          <w:szCs w:val="28"/>
          <w:u w:color="000000"/>
          <w:shd w:val="clear" w:color="auto" w:fill="ffffff"/>
          <w:rtl w:val="0"/>
          <w:lang w:val="en-US"/>
        </w:rPr>
        <w:t> </w:t>
      </w:r>
      <w:r>
        <w:rPr>
          <w:rFonts w:ascii="Times New Roman" w:cs="Calibri" w:hAnsi="Times New Roman" w:eastAsia="Calibri"/>
          <w:caps w:val="0"/>
          <w:smallCaps w:val="0"/>
          <w:color w:val="000000"/>
          <w:spacing w:val="0"/>
          <w:sz w:val="28"/>
          <w:szCs w:val="28"/>
          <w:u w:color="000000"/>
          <w:shd w:val="clear" w:color="auto" w:fill="ffffff"/>
          <w:rtl w:val="0"/>
          <w:lang w:val="en-US"/>
        </w:rPr>
        <w:t>Tuition fee does not cover the textbook expenses and tourist tickets.</w:t>
      </w:r>
    </w:p>
    <w:p>
      <w:pPr>
        <w:pStyle w:val="默认"/>
        <w:shd w:val="clear" w:color="auto" w:fill="ffffff"/>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ind w:left="0" w:right="0" w:firstLine="0"/>
        <w:jc w:val="left"/>
        <w:rPr>
          <w:rFonts w:ascii="Times New Roman" w:cs="Times New Roman" w:hAnsi="Times New Roman" w:eastAsia="Times New Roman"/>
          <w:caps w:val="0"/>
          <w:smallCaps w:val="0"/>
          <w:color w:val="000000"/>
          <w:spacing w:val="0"/>
          <w:sz w:val="28"/>
          <w:szCs w:val="28"/>
          <w:u w:color="000000"/>
          <w:rtl w:val="0"/>
          <w:lang w:val="en-US"/>
        </w:rPr>
      </w:pPr>
      <w:r>
        <w:rPr>
          <w:rFonts w:ascii="Times New Roman" w:cs="Calibri" w:hAnsi="Times New Roman" w:eastAsia="Calibri"/>
          <w:caps w:val="0"/>
          <w:smallCaps w:val="0"/>
          <w:color w:val="000000"/>
          <w:spacing w:val="0"/>
          <w:sz w:val="28"/>
          <w:szCs w:val="28"/>
          <w:u w:color="000000"/>
          <w:shd w:val="clear" w:color="auto" w:fill="ffffff"/>
          <w:rtl w:val="0"/>
          <w:lang w:val="en-US"/>
        </w:rPr>
        <w:t>b)</w:t>
      </w:r>
      <w:r>
        <w:rPr>
          <w:rFonts w:ascii="Times New Roman" w:cs="Calibri" w:hAnsi="Times New Roman" w:eastAsia="Calibri" w:hint="default"/>
          <w:caps w:val="0"/>
          <w:smallCaps w:val="0"/>
          <w:color w:val="000000"/>
          <w:spacing w:val="0"/>
          <w:sz w:val="28"/>
          <w:szCs w:val="28"/>
          <w:u w:color="000000"/>
          <w:shd w:val="clear" w:color="auto" w:fill="ffffff"/>
          <w:rtl w:val="0"/>
          <w:lang w:val="en-US"/>
        </w:rPr>
        <w:t> </w:t>
      </w:r>
      <w:r>
        <w:rPr>
          <w:rFonts w:ascii="Times New Roman" w:cs="Calibri" w:hAnsi="Times New Roman" w:eastAsia="Calibri"/>
          <w:caps w:val="0"/>
          <w:smallCaps w:val="0"/>
          <w:color w:val="000000"/>
          <w:spacing w:val="0"/>
          <w:sz w:val="28"/>
          <w:szCs w:val="28"/>
          <w:u w:color="000000"/>
          <w:shd w:val="clear" w:color="auto" w:fill="ffffff"/>
          <w:rtl w:val="0"/>
          <w:lang w:val="en-US"/>
        </w:rPr>
        <w:t>Accommodation fee is under the overall planning and utilization of host institutions</w:t>
      </w:r>
      <w:r>
        <w:rPr>
          <w:rFonts w:ascii="Times New Roman" w:cs="Calibri" w:hAnsi="Times New Roman" w:eastAsia="Calibri" w:hint="default"/>
          <w:caps w:val="0"/>
          <w:smallCaps w:val="0"/>
          <w:color w:val="000000"/>
          <w:spacing w:val="0"/>
          <w:sz w:val="28"/>
          <w:szCs w:val="28"/>
          <w:u w:color="000000"/>
          <w:shd w:val="clear" w:color="auto" w:fill="ffffff"/>
          <w:rtl w:val="0"/>
          <w:lang w:val="en-US"/>
        </w:rPr>
        <w:t> </w:t>
      </w:r>
      <w:r>
        <w:rPr>
          <w:rFonts w:ascii="Times New Roman" w:cs="Calibri" w:hAnsi="Times New Roman" w:eastAsia="Calibri"/>
          <w:caps w:val="0"/>
          <w:smallCaps w:val="0"/>
          <w:color w:val="000000"/>
          <w:spacing w:val="0"/>
          <w:sz w:val="28"/>
          <w:szCs w:val="28"/>
          <w:u w:color="000000"/>
          <w:shd w:val="clear" w:color="auto" w:fill="ffffff"/>
          <w:rtl w:val="0"/>
          <w:lang w:val="en-US"/>
        </w:rPr>
        <w:t>to provide</w:t>
      </w:r>
      <w:r>
        <w:rPr>
          <w:rFonts w:ascii="Times New Roman" w:cs="Calibri" w:hAnsi="Times New Roman" w:eastAsia="Calibri" w:hint="default"/>
          <w:caps w:val="0"/>
          <w:smallCaps w:val="0"/>
          <w:color w:val="000000"/>
          <w:spacing w:val="0"/>
          <w:sz w:val="28"/>
          <w:szCs w:val="28"/>
          <w:u w:color="000000"/>
          <w:shd w:val="clear" w:color="auto" w:fill="ffffff"/>
          <w:rtl w:val="0"/>
          <w:lang w:val="en-US"/>
        </w:rPr>
        <w:t> </w:t>
      </w:r>
      <w:r>
        <w:rPr>
          <w:rFonts w:ascii="Times New Roman" w:cs="Calibri" w:hAnsi="Times New Roman" w:eastAsia="Calibri"/>
          <w:caps w:val="0"/>
          <w:smallCaps w:val="0"/>
          <w:color w:val="000000"/>
          <w:spacing w:val="0"/>
          <w:sz w:val="28"/>
          <w:szCs w:val="28"/>
          <w:u w:color="000000"/>
          <w:shd w:val="clear" w:color="auto" w:fill="ffffff"/>
          <w:rtl w:val="0"/>
          <w:lang w:val="en-US"/>
        </w:rPr>
        <w:t>students</w:t>
      </w:r>
      <w:r>
        <w:rPr>
          <w:rFonts w:ascii="Times New Roman" w:cs="Calibri" w:hAnsi="Times New Roman" w:eastAsia="Calibri" w:hint="default"/>
          <w:caps w:val="0"/>
          <w:smallCaps w:val="0"/>
          <w:color w:val="000000"/>
          <w:spacing w:val="0"/>
          <w:sz w:val="28"/>
          <w:szCs w:val="28"/>
          <w:u w:color="000000"/>
          <w:shd w:val="clear" w:color="auto" w:fill="ffffff"/>
          <w:rtl w:val="0"/>
          <w:lang w:val="en-US"/>
        </w:rPr>
        <w:t> </w:t>
      </w:r>
      <w:r>
        <w:rPr>
          <w:rFonts w:ascii="Times New Roman" w:cs="Calibri" w:hAnsi="Times New Roman" w:eastAsia="Calibri"/>
          <w:caps w:val="0"/>
          <w:smallCaps w:val="0"/>
          <w:color w:val="000000"/>
          <w:spacing w:val="0"/>
          <w:sz w:val="28"/>
          <w:szCs w:val="28"/>
          <w:u w:color="000000"/>
          <w:shd w:val="clear" w:color="auto" w:fill="ffffff"/>
          <w:rtl w:val="0"/>
          <w:lang w:val="en-US"/>
        </w:rPr>
        <w:t>with</w:t>
      </w:r>
      <w:r>
        <w:rPr>
          <w:rFonts w:ascii="Times New Roman" w:cs="Calibri" w:hAnsi="Times New Roman" w:eastAsia="Calibri" w:hint="default"/>
          <w:caps w:val="0"/>
          <w:smallCaps w:val="0"/>
          <w:color w:val="000000"/>
          <w:spacing w:val="0"/>
          <w:sz w:val="28"/>
          <w:szCs w:val="28"/>
          <w:u w:color="000000"/>
          <w:shd w:val="clear" w:color="auto" w:fill="ffffff"/>
          <w:rtl w:val="0"/>
          <w:lang w:val="en-US"/>
        </w:rPr>
        <w:t> </w:t>
      </w:r>
      <w:r>
        <w:rPr>
          <w:rFonts w:ascii="Times New Roman" w:cs="Calibri" w:hAnsi="Times New Roman" w:eastAsia="Calibri"/>
          <w:caps w:val="0"/>
          <w:smallCaps w:val="0"/>
          <w:color w:val="000000"/>
          <w:spacing w:val="0"/>
          <w:sz w:val="28"/>
          <w:szCs w:val="28"/>
          <w:u w:color="000000"/>
          <w:shd w:val="clear" w:color="auto" w:fill="ffffff"/>
          <w:rtl w:val="0"/>
          <w:lang w:val="en-US"/>
        </w:rPr>
        <w:t>in-campus</w:t>
      </w:r>
      <w:r>
        <w:rPr>
          <w:rFonts w:ascii="Times New Roman" w:cs="Calibri" w:hAnsi="Times New Roman" w:eastAsia="Calibri" w:hint="default"/>
          <w:caps w:val="0"/>
          <w:smallCaps w:val="0"/>
          <w:color w:val="000000"/>
          <w:spacing w:val="0"/>
          <w:sz w:val="28"/>
          <w:szCs w:val="28"/>
          <w:u w:color="000000"/>
          <w:shd w:val="clear" w:color="auto" w:fill="ffffff"/>
          <w:rtl w:val="0"/>
          <w:lang w:val="en-US"/>
        </w:rPr>
        <w:t> </w:t>
      </w:r>
      <w:r>
        <w:rPr>
          <w:rFonts w:ascii="Times New Roman" w:cs="Calibri" w:hAnsi="Times New Roman" w:eastAsia="Calibri"/>
          <w:caps w:val="0"/>
          <w:smallCaps w:val="0"/>
          <w:color w:val="000000"/>
          <w:spacing w:val="0"/>
          <w:sz w:val="28"/>
          <w:szCs w:val="28"/>
          <w:u w:color="000000"/>
          <w:shd w:val="clear" w:color="auto" w:fill="ffffff"/>
          <w:rtl w:val="0"/>
          <w:lang w:val="en-US"/>
        </w:rPr>
        <w:t>apartments (usually double rooms).</w:t>
      </w:r>
      <w:r>
        <w:rPr>
          <w:rFonts w:ascii="Times New Roman" w:cs="Calibri" w:hAnsi="Times New Roman" w:eastAsia="Calibri" w:hint="default"/>
          <w:caps w:val="0"/>
          <w:smallCaps w:val="0"/>
          <w:color w:val="000000"/>
          <w:spacing w:val="0"/>
          <w:sz w:val="28"/>
          <w:szCs w:val="28"/>
          <w:u w:color="000000"/>
          <w:shd w:val="clear" w:color="auto" w:fill="ffffff"/>
          <w:rtl w:val="0"/>
          <w:lang w:val="en-US"/>
        </w:rPr>
        <w:t> </w:t>
      </w:r>
      <w:r>
        <w:rPr>
          <w:rFonts w:ascii="Times New Roman" w:cs="Calibri" w:hAnsi="Times New Roman" w:eastAsia="Calibri"/>
          <w:caps w:val="0"/>
          <w:smallCaps w:val="0"/>
          <w:color w:val="000000"/>
          <w:spacing w:val="0"/>
          <w:sz w:val="28"/>
          <w:szCs w:val="28"/>
          <w:u w:color="000000"/>
          <w:shd w:val="clear" w:color="auto" w:fill="ffffff"/>
          <w:rtl w:val="0"/>
          <w:lang w:val="en-US"/>
        </w:rPr>
        <w:t>Students may also live off-campus</w:t>
      </w:r>
      <w:r>
        <w:rPr>
          <w:rFonts w:ascii="Times New Roman" w:cs="Calibri" w:hAnsi="Times New Roman" w:eastAsia="Calibri" w:hint="default"/>
          <w:caps w:val="0"/>
          <w:smallCaps w:val="0"/>
          <w:color w:val="000000"/>
          <w:spacing w:val="0"/>
          <w:sz w:val="28"/>
          <w:szCs w:val="28"/>
          <w:u w:color="000000"/>
          <w:shd w:val="clear" w:color="auto" w:fill="ffffff"/>
          <w:rtl w:val="0"/>
          <w:lang w:val="en-US"/>
        </w:rPr>
        <w:t> </w:t>
      </w:r>
      <w:r>
        <w:rPr>
          <w:rFonts w:ascii="Times New Roman" w:cs="Calibri" w:hAnsi="Times New Roman" w:eastAsia="Calibri"/>
          <w:caps w:val="0"/>
          <w:smallCaps w:val="0"/>
          <w:color w:val="000000"/>
          <w:spacing w:val="0"/>
          <w:sz w:val="28"/>
          <w:szCs w:val="28"/>
          <w:u w:color="000000"/>
          <w:shd w:val="clear" w:color="auto" w:fill="ffffff"/>
          <w:rtl w:val="0"/>
          <w:lang w:val="en-US"/>
        </w:rPr>
        <w:t>upon application and getting</w:t>
      </w:r>
      <w:r>
        <w:rPr>
          <w:rFonts w:ascii="Times New Roman" w:cs="Calibri" w:hAnsi="Times New Roman" w:eastAsia="Calibri" w:hint="default"/>
          <w:caps w:val="0"/>
          <w:smallCaps w:val="0"/>
          <w:color w:val="000000"/>
          <w:spacing w:val="0"/>
          <w:sz w:val="28"/>
          <w:szCs w:val="28"/>
          <w:u w:color="000000"/>
          <w:shd w:val="clear" w:color="auto" w:fill="ffffff"/>
          <w:rtl w:val="0"/>
          <w:lang w:val="en-US"/>
        </w:rPr>
        <w:t> </w:t>
      </w:r>
      <w:r>
        <w:rPr>
          <w:rFonts w:ascii="Times New Roman" w:cs="Calibri" w:hAnsi="Times New Roman" w:eastAsia="Calibri"/>
          <w:caps w:val="0"/>
          <w:smallCaps w:val="0"/>
          <w:color w:val="000000"/>
          <w:spacing w:val="0"/>
          <w:sz w:val="28"/>
          <w:szCs w:val="28"/>
          <w:u w:color="000000"/>
          <w:shd w:val="clear" w:color="auto" w:fill="ffffff"/>
          <w:rtl w:val="0"/>
          <w:lang w:val="en-US"/>
        </w:rPr>
        <w:t>permission from the host institutions.Students</w:t>
      </w:r>
      <w:r>
        <w:rPr>
          <w:rFonts w:ascii="Times New Roman" w:cs="Calibri" w:hAnsi="Times New Roman" w:eastAsia="Calibri" w:hint="default"/>
          <w:caps w:val="0"/>
          <w:smallCaps w:val="0"/>
          <w:color w:val="000000"/>
          <w:spacing w:val="0"/>
          <w:sz w:val="28"/>
          <w:szCs w:val="28"/>
          <w:u w:color="000000"/>
          <w:shd w:val="clear" w:color="auto" w:fill="ffffff"/>
          <w:rtl w:val="0"/>
          <w:lang w:val="en-US"/>
        </w:rPr>
        <w:t> </w:t>
      </w:r>
      <w:r>
        <w:rPr>
          <w:rFonts w:ascii="Times New Roman" w:cs="Calibri" w:hAnsi="Times New Roman" w:eastAsia="Calibri"/>
          <w:caps w:val="0"/>
          <w:smallCaps w:val="0"/>
          <w:color w:val="000000"/>
          <w:spacing w:val="0"/>
          <w:sz w:val="28"/>
          <w:szCs w:val="28"/>
          <w:u w:color="000000"/>
          <w:shd w:val="clear" w:color="auto" w:fill="ffffff"/>
          <w:rtl w:val="0"/>
          <w:lang w:val="en-US"/>
        </w:rPr>
        <w:t>who live off-campus are entitled to accommodation allowance</w:t>
      </w:r>
      <w:r>
        <w:rPr>
          <w:rFonts w:ascii="Times New Roman" w:cs="Calibri" w:hAnsi="Times New Roman" w:eastAsia="Calibri" w:hint="default"/>
          <w:caps w:val="0"/>
          <w:smallCaps w:val="0"/>
          <w:color w:val="000000"/>
          <w:spacing w:val="0"/>
          <w:sz w:val="28"/>
          <w:szCs w:val="28"/>
          <w:u w:color="000000"/>
          <w:shd w:val="clear" w:color="auto" w:fill="ffffff"/>
          <w:rtl w:val="0"/>
          <w:lang w:val="en-US"/>
        </w:rPr>
        <w:t> </w:t>
      </w:r>
      <w:r>
        <w:rPr>
          <w:rFonts w:ascii="Times New Roman" w:cs="Calibri" w:hAnsi="Times New Roman" w:eastAsia="Calibri"/>
          <w:caps w:val="0"/>
          <w:smallCaps w:val="0"/>
          <w:color w:val="000000"/>
          <w:spacing w:val="0"/>
          <w:sz w:val="28"/>
          <w:szCs w:val="28"/>
          <w:u w:color="000000"/>
          <w:shd w:val="clear" w:color="auto" w:fill="ffffff"/>
          <w:rtl w:val="0"/>
          <w:lang w:val="en-US"/>
        </w:rPr>
        <w:t>of</w:t>
      </w:r>
      <w:r>
        <w:rPr>
          <w:rFonts w:ascii="Times New Roman" w:cs="Calibri" w:hAnsi="Times New Roman" w:eastAsia="Calibri" w:hint="default"/>
          <w:caps w:val="0"/>
          <w:smallCaps w:val="0"/>
          <w:color w:val="000000"/>
          <w:spacing w:val="0"/>
          <w:sz w:val="28"/>
          <w:szCs w:val="28"/>
          <w:u w:color="000000"/>
          <w:shd w:val="clear" w:color="auto" w:fill="ffffff"/>
          <w:rtl w:val="0"/>
          <w:lang w:val="en-US"/>
        </w:rPr>
        <w:t> </w:t>
      </w:r>
      <w:r>
        <w:rPr>
          <w:rFonts w:ascii="Times New Roman" w:cs="Calibri" w:hAnsi="Times New Roman" w:eastAsia="Calibri"/>
          <w:caps w:val="0"/>
          <w:smallCaps w:val="0"/>
          <w:color w:val="000000"/>
          <w:spacing w:val="0"/>
          <w:sz w:val="28"/>
          <w:szCs w:val="28"/>
          <w:u w:color="000000"/>
          <w:shd w:val="clear" w:color="auto" w:fill="ffffff"/>
          <w:rtl w:val="0"/>
          <w:lang w:val="en-US"/>
        </w:rPr>
        <w:t>700 CNY per</w:t>
      </w:r>
      <w:r>
        <w:rPr>
          <w:rFonts w:ascii="Times New Roman" w:cs="Calibri" w:hAnsi="Times New Roman" w:eastAsia="Calibri" w:hint="default"/>
          <w:caps w:val="0"/>
          <w:smallCaps w:val="0"/>
          <w:color w:val="000000"/>
          <w:spacing w:val="0"/>
          <w:sz w:val="28"/>
          <w:szCs w:val="28"/>
          <w:u w:color="000000"/>
          <w:shd w:val="clear" w:color="auto" w:fill="ffffff"/>
          <w:rtl w:val="0"/>
          <w:lang w:val="en-US"/>
        </w:rPr>
        <w:t> </w:t>
      </w:r>
      <w:r>
        <w:rPr>
          <w:rFonts w:ascii="Times New Roman" w:cs="Calibri" w:hAnsi="Times New Roman" w:eastAsia="Calibri"/>
          <w:caps w:val="0"/>
          <w:smallCaps w:val="0"/>
          <w:color w:val="000000"/>
          <w:spacing w:val="0"/>
          <w:sz w:val="28"/>
          <w:szCs w:val="28"/>
          <w:u w:color="000000"/>
          <w:shd w:val="clear" w:color="auto" w:fill="ffffff"/>
          <w:rtl w:val="0"/>
          <w:lang w:val="en-US"/>
        </w:rPr>
        <w:t>person/month</w:t>
      </w:r>
      <w:r>
        <w:rPr>
          <w:rFonts w:ascii="Times New Roman" w:cs="Calibri" w:hAnsi="Times New Roman" w:eastAsia="Calibri" w:hint="default"/>
          <w:caps w:val="0"/>
          <w:smallCaps w:val="0"/>
          <w:color w:val="000000"/>
          <w:spacing w:val="0"/>
          <w:sz w:val="28"/>
          <w:szCs w:val="28"/>
          <w:u w:color="000000"/>
          <w:shd w:val="clear" w:color="auto" w:fill="ffffff"/>
          <w:rtl w:val="0"/>
          <w:lang w:val="en-US"/>
        </w:rPr>
        <w:t> </w:t>
      </w:r>
      <w:r>
        <w:rPr>
          <w:rFonts w:ascii="Times New Roman" w:cs="Calibri" w:hAnsi="Times New Roman" w:eastAsia="Calibri"/>
          <w:caps w:val="0"/>
          <w:smallCaps w:val="0"/>
          <w:color w:val="000000"/>
          <w:spacing w:val="0"/>
          <w:sz w:val="28"/>
          <w:szCs w:val="28"/>
          <w:u w:color="000000"/>
          <w:shd w:val="clear" w:color="auto" w:fill="ffffff"/>
          <w:rtl w:val="0"/>
          <w:lang w:val="en-US"/>
        </w:rPr>
        <w:t>paid</w:t>
      </w:r>
      <w:r>
        <w:rPr>
          <w:rFonts w:ascii="Times New Roman" w:cs="Calibri" w:hAnsi="Times New Roman" w:eastAsia="Calibri" w:hint="default"/>
          <w:caps w:val="0"/>
          <w:smallCaps w:val="0"/>
          <w:color w:val="000000"/>
          <w:spacing w:val="0"/>
          <w:sz w:val="28"/>
          <w:szCs w:val="28"/>
          <w:u w:color="000000"/>
          <w:shd w:val="clear" w:color="auto" w:fill="ffffff"/>
          <w:rtl w:val="0"/>
          <w:lang w:val="en-US"/>
        </w:rPr>
        <w:t> </w:t>
      </w:r>
      <w:r>
        <w:rPr>
          <w:rFonts w:ascii="Times New Roman" w:cs="Calibri" w:hAnsi="Times New Roman" w:eastAsia="Calibri"/>
          <w:caps w:val="0"/>
          <w:smallCaps w:val="0"/>
          <w:color w:val="000000"/>
          <w:spacing w:val="0"/>
          <w:sz w:val="28"/>
          <w:szCs w:val="28"/>
          <w:u w:color="000000"/>
          <w:shd w:val="clear" w:color="auto" w:fill="ffffff"/>
          <w:rtl w:val="0"/>
          <w:lang w:val="en-US"/>
        </w:rPr>
        <w:t>on a</w:t>
      </w:r>
      <w:r>
        <w:rPr>
          <w:rFonts w:ascii="Times New Roman" w:cs="Calibri" w:hAnsi="Times New Roman" w:eastAsia="Calibri" w:hint="default"/>
          <w:caps w:val="0"/>
          <w:smallCaps w:val="0"/>
          <w:color w:val="000000"/>
          <w:spacing w:val="0"/>
          <w:sz w:val="28"/>
          <w:szCs w:val="28"/>
          <w:u w:color="000000"/>
          <w:shd w:val="clear" w:color="auto" w:fill="ffffff"/>
          <w:rtl w:val="0"/>
          <w:lang w:val="en-US"/>
        </w:rPr>
        <w:t> </w:t>
      </w:r>
      <w:r>
        <w:rPr>
          <w:rFonts w:ascii="Times New Roman" w:cs="Calibri" w:hAnsi="Times New Roman" w:eastAsia="Calibri"/>
          <w:caps w:val="0"/>
          <w:smallCaps w:val="0"/>
          <w:color w:val="000000"/>
          <w:spacing w:val="0"/>
          <w:sz w:val="28"/>
          <w:szCs w:val="28"/>
          <w:u w:color="000000"/>
          <w:shd w:val="clear" w:color="auto" w:fill="ffffff"/>
          <w:rtl w:val="0"/>
          <w:lang w:val="en-US"/>
        </w:rPr>
        <w:t>monthly</w:t>
      </w:r>
      <w:r>
        <w:rPr>
          <w:rFonts w:ascii="Times New Roman" w:cs="Calibri" w:hAnsi="Times New Roman" w:eastAsia="Calibri" w:hint="default"/>
          <w:caps w:val="0"/>
          <w:smallCaps w:val="0"/>
          <w:color w:val="000000"/>
          <w:spacing w:val="0"/>
          <w:sz w:val="28"/>
          <w:szCs w:val="28"/>
          <w:u w:color="000000"/>
          <w:shd w:val="clear" w:color="auto" w:fill="ffffff"/>
          <w:rtl w:val="0"/>
          <w:lang w:val="en-US"/>
        </w:rPr>
        <w:t> </w:t>
      </w:r>
      <w:r>
        <w:rPr>
          <w:rFonts w:ascii="Times New Roman" w:cs="Calibri" w:hAnsi="Times New Roman" w:eastAsia="Calibri"/>
          <w:caps w:val="0"/>
          <w:smallCaps w:val="0"/>
          <w:color w:val="000000"/>
          <w:spacing w:val="0"/>
          <w:sz w:val="28"/>
          <w:szCs w:val="28"/>
          <w:u w:color="000000"/>
          <w:shd w:val="clear" w:color="auto" w:fill="ffffff"/>
          <w:rtl w:val="0"/>
          <w:lang w:val="en-US"/>
        </w:rPr>
        <w:t>/</w:t>
      </w:r>
      <w:r>
        <w:rPr>
          <w:rFonts w:ascii="Times New Roman" w:cs="Calibri" w:hAnsi="Times New Roman" w:eastAsia="Calibri" w:hint="default"/>
          <w:caps w:val="0"/>
          <w:smallCaps w:val="0"/>
          <w:color w:val="000000"/>
          <w:spacing w:val="0"/>
          <w:sz w:val="28"/>
          <w:szCs w:val="28"/>
          <w:u w:color="000000"/>
          <w:shd w:val="clear" w:color="auto" w:fill="ffffff"/>
          <w:rtl w:val="0"/>
          <w:lang w:val="en-US"/>
        </w:rPr>
        <w:t> </w:t>
      </w:r>
      <w:r>
        <w:rPr>
          <w:rFonts w:ascii="Times New Roman" w:cs="Calibri" w:hAnsi="Times New Roman" w:eastAsia="Calibri"/>
          <w:caps w:val="0"/>
          <w:smallCaps w:val="0"/>
          <w:color w:val="000000"/>
          <w:spacing w:val="0"/>
          <w:sz w:val="28"/>
          <w:szCs w:val="28"/>
          <w:u w:color="000000"/>
          <w:shd w:val="clear" w:color="auto" w:fill="ffffff"/>
          <w:rtl w:val="0"/>
          <w:lang w:val="en-US"/>
        </w:rPr>
        <w:t>quarterly basis</w:t>
      </w:r>
      <w:r>
        <w:rPr>
          <w:rFonts w:ascii="Times New Roman" w:cs="Calibri" w:hAnsi="Times New Roman" w:eastAsia="Calibri" w:hint="default"/>
          <w:caps w:val="0"/>
          <w:smallCaps w:val="0"/>
          <w:color w:val="000000"/>
          <w:spacing w:val="0"/>
          <w:sz w:val="28"/>
          <w:szCs w:val="28"/>
          <w:u w:color="000000"/>
          <w:shd w:val="clear" w:color="auto" w:fill="ffffff"/>
          <w:rtl w:val="0"/>
          <w:lang w:val="en-US"/>
        </w:rPr>
        <w:t> </w:t>
      </w:r>
      <w:r>
        <w:rPr>
          <w:rFonts w:ascii="Times New Roman" w:cs="Calibri" w:hAnsi="Times New Roman" w:eastAsia="Calibri"/>
          <w:caps w:val="0"/>
          <w:smallCaps w:val="0"/>
          <w:color w:val="000000"/>
          <w:spacing w:val="0"/>
          <w:sz w:val="28"/>
          <w:szCs w:val="28"/>
          <w:u w:color="000000"/>
          <w:shd w:val="clear" w:color="auto" w:fill="ffffff"/>
          <w:rtl w:val="0"/>
          <w:lang w:val="en-US"/>
        </w:rPr>
        <w:t>from the host institutions.</w:t>
      </w:r>
    </w:p>
    <w:p>
      <w:pPr>
        <w:pStyle w:val="默认"/>
        <w:shd w:val="clear" w:color="auto" w:fill="ffffff"/>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ind w:left="0" w:right="0" w:firstLine="0"/>
        <w:jc w:val="left"/>
        <w:rPr>
          <w:rFonts w:ascii="Times New Roman" w:cs="Times New Roman" w:hAnsi="Times New Roman" w:eastAsia="Times New Roman"/>
          <w:caps w:val="0"/>
          <w:smallCaps w:val="0"/>
          <w:color w:val="000000"/>
          <w:spacing w:val="0"/>
          <w:sz w:val="28"/>
          <w:szCs w:val="28"/>
          <w:u w:color="000000"/>
          <w:rtl w:val="0"/>
          <w:lang w:val="en-US"/>
        </w:rPr>
      </w:pPr>
      <w:r>
        <w:rPr>
          <w:rFonts w:ascii="Times New Roman" w:cs="Calibri" w:hAnsi="Times New Roman" w:eastAsia="Calibri"/>
          <w:caps w:val="0"/>
          <w:smallCaps w:val="0"/>
          <w:color w:val="000000"/>
          <w:spacing w:val="0"/>
          <w:sz w:val="28"/>
          <w:szCs w:val="28"/>
          <w:u w:color="000000"/>
          <w:shd w:val="clear" w:color="auto" w:fill="ffffff"/>
          <w:rtl w:val="0"/>
          <w:lang w:val="en-US"/>
        </w:rPr>
        <w:t>c)</w:t>
      </w:r>
      <w:r>
        <w:rPr>
          <w:rFonts w:ascii="Times New Roman" w:cs="Calibri" w:hAnsi="Times New Roman" w:eastAsia="Calibri" w:hint="default"/>
          <w:caps w:val="0"/>
          <w:smallCaps w:val="0"/>
          <w:color w:val="000000"/>
          <w:spacing w:val="0"/>
          <w:sz w:val="28"/>
          <w:szCs w:val="28"/>
          <w:u w:color="000000"/>
          <w:shd w:val="clear" w:color="auto" w:fill="ffffff"/>
          <w:rtl w:val="0"/>
          <w:lang w:val="en-US"/>
        </w:rPr>
        <w:t> </w:t>
      </w:r>
      <w:r>
        <w:rPr>
          <w:rFonts w:ascii="Times New Roman" w:cs="Calibri" w:hAnsi="Times New Roman" w:eastAsia="Calibri"/>
          <w:caps w:val="0"/>
          <w:smallCaps w:val="0"/>
          <w:color w:val="000000"/>
          <w:spacing w:val="0"/>
          <w:sz w:val="28"/>
          <w:szCs w:val="28"/>
          <w:u w:color="000000"/>
          <w:shd w:val="clear" w:color="auto" w:fill="ffffff"/>
          <w:rtl w:val="0"/>
          <w:lang w:val="en-US"/>
        </w:rPr>
        <w:t>Living allowance is granted</w:t>
      </w:r>
      <w:r>
        <w:rPr>
          <w:rFonts w:ascii="Times New Roman" w:cs="Calibri" w:hAnsi="Times New Roman" w:eastAsia="Calibri" w:hint="default"/>
          <w:caps w:val="0"/>
          <w:smallCaps w:val="0"/>
          <w:color w:val="000000"/>
          <w:spacing w:val="0"/>
          <w:sz w:val="28"/>
          <w:szCs w:val="28"/>
          <w:u w:color="000000"/>
          <w:shd w:val="clear" w:color="auto" w:fill="ffffff"/>
          <w:rtl w:val="0"/>
          <w:lang w:val="en-US"/>
        </w:rPr>
        <w:t> </w:t>
      </w:r>
      <w:r>
        <w:rPr>
          <w:rFonts w:ascii="Times New Roman" w:cs="Calibri" w:hAnsi="Times New Roman" w:eastAsia="Calibri"/>
          <w:caps w:val="0"/>
          <w:smallCaps w:val="0"/>
          <w:color w:val="000000"/>
          <w:spacing w:val="0"/>
          <w:sz w:val="28"/>
          <w:szCs w:val="28"/>
          <w:u w:color="000000"/>
          <w:shd w:val="clear" w:color="auto" w:fill="ffffff"/>
          <w:rtl w:val="0"/>
          <w:lang w:val="en-US"/>
        </w:rPr>
        <w:t>by host institutions on</w:t>
      </w:r>
      <w:r>
        <w:rPr>
          <w:rFonts w:ascii="Times New Roman" w:cs="Calibri" w:hAnsi="Times New Roman" w:eastAsia="Calibri" w:hint="default"/>
          <w:caps w:val="0"/>
          <w:smallCaps w:val="0"/>
          <w:color w:val="000000"/>
          <w:spacing w:val="0"/>
          <w:sz w:val="28"/>
          <w:szCs w:val="28"/>
          <w:u w:color="000000"/>
          <w:shd w:val="clear" w:color="auto" w:fill="ffffff"/>
          <w:rtl w:val="0"/>
          <w:lang w:val="en-US"/>
        </w:rPr>
        <w:t> </w:t>
      </w:r>
      <w:r>
        <w:rPr>
          <w:rFonts w:ascii="Times New Roman" w:cs="Calibri" w:hAnsi="Times New Roman" w:eastAsia="Calibri"/>
          <w:caps w:val="0"/>
          <w:smallCaps w:val="0"/>
          <w:color w:val="000000"/>
          <w:spacing w:val="0"/>
          <w:sz w:val="28"/>
          <w:szCs w:val="28"/>
          <w:u w:color="000000"/>
          <w:shd w:val="clear" w:color="auto" w:fill="ffffff"/>
          <w:rtl w:val="0"/>
          <w:lang w:val="en-US"/>
        </w:rPr>
        <w:t>a</w:t>
      </w:r>
      <w:r>
        <w:rPr>
          <w:rFonts w:ascii="Times New Roman" w:cs="Calibri" w:hAnsi="Times New Roman" w:eastAsia="Calibri" w:hint="default"/>
          <w:caps w:val="0"/>
          <w:smallCaps w:val="0"/>
          <w:color w:val="000000"/>
          <w:spacing w:val="0"/>
          <w:sz w:val="28"/>
          <w:szCs w:val="28"/>
          <w:u w:color="000000"/>
          <w:shd w:val="clear" w:color="auto" w:fill="ffffff"/>
          <w:rtl w:val="0"/>
          <w:lang w:val="en-US"/>
        </w:rPr>
        <w:t> </w:t>
      </w:r>
      <w:r>
        <w:rPr>
          <w:rFonts w:ascii="Times New Roman" w:cs="Calibri" w:hAnsi="Times New Roman" w:eastAsia="Calibri"/>
          <w:caps w:val="0"/>
          <w:smallCaps w:val="0"/>
          <w:color w:val="000000"/>
          <w:spacing w:val="0"/>
          <w:sz w:val="28"/>
          <w:szCs w:val="28"/>
          <w:u w:color="000000"/>
          <w:shd w:val="clear" w:color="auto" w:fill="ffffff"/>
          <w:rtl w:val="0"/>
          <w:lang w:val="en-US"/>
        </w:rPr>
        <w:t>monthly basis. The monthly allowance for undergraduates, one-academic-year study students and one-semester students is 2,500 CNY</w:t>
      </w:r>
      <w:r>
        <w:rPr>
          <w:rFonts w:ascii="Times New Roman" w:cs="Calibri" w:hAnsi="Times New Roman" w:eastAsia="Calibri" w:hint="default"/>
          <w:caps w:val="0"/>
          <w:smallCaps w:val="0"/>
          <w:color w:val="000000"/>
          <w:spacing w:val="0"/>
          <w:sz w:val="28"/>
          <w:szCs w:val="28"/>
          <w:u w:color="000000"/>
          <w:shd w:val="clear" w:color="auto" w:fill="ffffff"/>
          <w:rtl w:val="0"/>
          <w:lang w:val="en-US"/>
        </w:rPr>
        <w:t> </w:t>
      </w:r>
      <w:r>
        <w:rPr>
          <w:rFonts w:ascii="Times New Roman" w:cs="Calibri" w:hAnsi="Times New Roman" w:eastAsia="Calibri"/>
          <w:caps w:val="0"/>
          <w:smallCaps w:val="0"/>
          <w:color w:val="000000"/>
          <w:spacing w:val="0"/>
          <w:sz w:val="28"/>
          <w:szCs w:val="28"/>
          <w:u w:color="000000"/>
          <w:shd w:val="clear" w:color="auto" w:fill="ffffff"/>
          <w:rtl w:val="0"/>
          <w:lang w:val="en-US"/>
        </w:rPr>
        <w:t>per person. For MTCSOL student, the monthly allowance is 3,000</w:t>
      </w:r>
      <w:r>
        <w:rPr>
          <w:rFonts w:ascii="Times New Roman" w:cs="Calibri" w:hAnsi="Times New Roman" w:eastAsia="Calibri" w:hint="default"/>
          <w:caps w:val="0"/>
          <w:smallCaps w:val="0"/>
          <w:color w:val="000000"/>
          <w:spacing w:val="0"/>
          <w:sz w:val="28"/>
          <w:szCs w:val="28"/>
          <w:u w:color="000000"/>
          <w:shd w:val="clear" w:color="auto" w:fill="ffffff"/>
          <w:rtl w:val="0"/>
          <w:lang w:val="en-US"/>
        </w:rPr>
        <w:t> </w:t>
      </w:r>
      <w:r>
        <w:rPr>
          <w:rFonts w:ascii="Times New Roman" w:cs="Calibri" w:hAnsi="Times New Roman" w:eastAsia="Calibri"/>
          <w:caps w:val="0"/>
          <w:smallCaps w:val="0"/>
          <w:color w:val="000000"/>
          <w:spacing w:val="0"/>
          <w:sz w:val="28"/>
          <w:szCs w:val="28"/>
          <w:u w:color="000000"/>
          <w:shd w:val="clear" w:color="auto" w:fill="ffffff"/>
          <w:rtl w:val="0"/>
          <w:lang w:val="en-US"/>
        </w:rPr>
        <w:t>CNY per person.</w:t>
      </w:r>
    </w:p>
    <w:p>
      <w:pPr>
        <w:pStyle w:val="默认"/>
        <w:shd w:val="clear" w:color="auto" w:fill="ffffff"/>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ind w:left="0" w:right="0" w:firstLine="0"/>
        <w:jc w:val="left"/>
        <w:rPr>
          <w:rFonts w:ascii="Times New Roman" w:cs="Times New Roman" w:hAnsi="Times New Roman" w:eastAsia="Times New Roman"/>
          <w:caps w:val="0"/>
          <w:smallCaps w:val="0"/>
          <w:color w:val="000000"/>
          <w:spacing w:val="0"/>
          <w:sz w:val="28"/>
          <w:szCs w:val="28"/>
          <w:u w:color="000000"/>
          <w:rtl w:val="0"/>
          <w:lang w:val="en-US"/>
        </w:rPr>
      </w:pPr>
      <w:r>
        <w:rPr>
          <w:rFonts w:ascii="Times New Roman" w:cs="Calibri" w:hAnsi="Times New Roman" w:eastAsia="Calibri"/>
          <w:caps w:val="0"/>
          <w:smallCaps w:val="0"/>
          <w:color w:val="000000"/>
          <w:spacing w:val="0"/>
          <w:sz w:val="28"/>
          <w:szCs w:val="28"/>
          <w:u w:color="000000"/>
          <w:shd w:val="clear" w:color="auto" w:fill="ffffff"/>
          <w:rtl w:val="0"/>
          <w:lang w:val="en-US"/>
        </w:rPr>
        <w:t>Students are required to complete enrollment procedures</w:t>
      </w:r>
      <w:r>
        <w:rPr>
          <w:rFonts w:ascii="Times New Roman" w:cs="Calibri" w:hAnsi="Times New Roman" w:eastAsia="Calibri" w:hint="default"/>
          <w:caps w:val="0"/>
          <w:smallCaps w:val="0"/>
          <w:color w:val="000000"/>
          <w:spacing w:val="0"/>
          <w:sz w:val="28"/>
          <w:szCs w:val="28"/>
          <w:u w:color="000000"/>
          <w:shd w:val="clear" w:color="auto" w:fill="ffffff"/>
          <w:rtl w:val="0"/>
          <w:lang w:val="en-US"/>
        </w:rPr>
        <w:t> </w:t>
      </w:r>
      <w:r>
        <w:rPr>
          <w:rFonts w:ascii="Times New Roman" w:cs="Calibri" w:hAnsi="Times New Roman" w:eastAsia="Calibri"/>
          <w:caps w:val="0"/>
          <w:smallCaps w:val="0"/>
          <w:color w:val="000000"/>
          <w:spacing w:val="0"/>
          <w:sz w:val="28"/>
          <w:szCs w:val="28"/>
          <w:u w:color="000000"/>
          <w:shd w:val="clear" w:color="auto" w:fill="ffffff"/>
          <w:rtl w:val="0"/>
          <w:lang w:val="en-US"/>
        </w:rPr>
        <w:t>for every semester</w:t>
      </w:r>
      <w:r>
        <w:rPr>
          <w:rFonts w:ascii="Times New Roman" w:cs="Calibri" w:hAnsi="Times New Roman" w:eastAsia="Calibri" w:hint="default"/>
          <w:caps w:val="0"/>
          <w:smallCaps w:val="0"/>
          <w:color w:val="000000"/>
          <w:spacing w:val="0"/>
          <w:sz w:val="28"/>
          <w:szCs w:val="28"/>
          <w:u w:color="000000"/>
          <w:shd w:val="clear" w:color="auto" w:fill="ffffff"/>
          <w:rtl w:val="0"/>
          <w:lang w:val="en-US"/>
        </w:rPr>
        <w:t> </w:t>
      </w:r>
      <w:r>
        <w:rPr>
          <w:rFonts w:ascii="Times New Roman" w:cs="Calibri" w:hAnsi="Times New Roman" w:eastAsia="Calibri"/>
          <w:caps w:val="0"/>
          <w:smallCaps w:val="0"/>
          <w:color w:val="000000"/>
          <w:spacing w:val="0"/>
          <w:sz w:val="28"/>
          <w:szCs w:val="28"/>
          <w:u w:color="000000"/>
          <w:shd w:val="clear" w:color="auto" w:fill="ffffff"/>
          <w:rtl w:val="0"/>
          <w:lang w:val="en-US"/>
        </w:rPr>
        <w:t>within</w:t>
      </w:r>
      <w:r>
        <w:rPr>
          <w:rFonts w:ascii="Times New Roman" w:cs="Calibri" w:hAnsi="Times New Roman" w:eastAsia="Calibri" w:hint="default"/>
          <w:caps w:val="0"/>
          <w:smallCaps w:val="0"/>
          <w:color w:val="000000"/>
          <w:spacing w:val="0"/>
          <w:sz w:val="28"/>
          <w:szCs w:val="28"/>
          <w:u w:color="000000"/>
          <w:shd w:val="clear" w:color="auto" w:fill="ffffff"/>
          <w:rtl w:val="0"/>
          <w:lang w:val="en-US"/>
        </w:rPr>
        <w:t> </w:t>
      </w:r>
      <w:r>
        <w:rPr>
          <w:rFonts w:ascii="Times New Roman" w:cs="Calibri" w:hAnsi="Times New Roman" w:eastAsia="Calibri"/>
          <w:caps w:val="0"/>
          <w:smallCaps w:val="0"/>
          <w:color w:val="000000"/>
          <w:spacing w:val="0"/>
          <w:sz w:val="28"/>
          <w:szCs w:val="28"/>
          <w:u w:color="000000"/>
          <w:shd w:val="clear" w:color="auto" w:fill="ffffff"/>
          <w:rtl w:val="0"/>
          <w:lang w:val="en-US"/>
        </w:rPr>
        <w:t xml:space="preserve">stipulated period; otherwise, their scholarship may be </w:t>
      </w:r>
      <w:r>
        <w:rPr>
          <w:rFonts w:ascii="Times New Roman" w:cs="Calibri" w:hAnsi="Times New Roman" w:eastAsia="Calibri"/>
          <w:color w:val="000000"/>
          <w:spacing w:val="0"/>
          <w:sz w:val="28"/>
          <w:szCs w:val="28"/>
          <w:u w:color="000000"/>
          <w:shd w:val="clear" w:color="auto" w:fill="ffffff"/>
          <w:rtl w:val="0"/>
          <w:lang w:val="en-US"/>
        </w:rPr>
        <w:t>canceled</w:t>
      </w:r>
      <w:r>
        <w:rPr>
          <w:rFonts w:ascii="Times New Roman" w:cs="Calibri" w:hAnsi="Times New Roman" w:eastAsia="Calibri"/>
          <w:caps w:val="0"/>
          <w:smallCaps w:val="0"/>
          <w:color w:val="000000"/>
          <w:spacing w:val="0"/>
          <w:sz w:val="28"/>
          <w:szCs w:val="28"/>
          <w:u w:color="000000"/>
          <w:shd w:val="clear" w:color="auto" w:fill="ffffff"/>
          <w:rtl w:val="0"/>
          <w:lang w:val="en-US"/>
        </w:rPr>
        <w:t>.</w:t>
      </w:r>
      <w:r>
        <w:rPr>
          <w:rFonts w:ascii="Times New Roman" w:cs="Calibri" w:hAnsi="Times New Roman" w:eastAsia="Calibri" w:hint="default"/>
          <w:caps w:val="0"/>
          <w:smallCaps w:val="0"/>
          <w:color w:val="000000"/>
          <w:spacing w:val="0"/>
          <w:sz w:val="28"/>
          <w:szCs w:val="28"/>
          <w:u w:color="000000"/>
          <w:shd w:val="clear" w:color="auto" w:fill="ffffff"/>
          <w:rtl w:val="0"/>
          <w:lang w:val="en-US"/>
        </w:rPr>
        <w:t> </w:t>
      </w:r>
      <w:r>
        <w:rPr>
          <w:rFonts w:ascii="Times New Roman" w:cs="Calibri" w:hAnsi="Times New Roman" w:eastAsia="Calibri"/>
          <w:caps w:val="0"/>
          <w:smallCaps w:val="0"/>
          <w:color w:val="000000"/>
          <w:spacing w:val="0"/>
          <w:sz w:val="28"/>
          <w:szCs w:val="28"/>
          <w:u w:color="000000"/>
          <w:shd w:val="clear" w:color="auto" w:fill="ffffff"/>
          <w:rtl w:val="0"/>
          <w:lang w:val="en-US"/>
        </w:rPr>
        <w:t>Students who are enrolled before the 15th (or on the 15th) of the month are entitled to the full allowance of that month</w:t>
      </w:r>
      <w:r>
        <w:rPr>
          <w:rFonts w:ascii="Times New Roman" w:cs="Calibri" w:hAnsi="Times New Roman" w:eastAsia="Calibri" w:hint="default"/>
          <w:caps w:val="0"/>
          <w:smallCaps w:val="0"/>
          <w:color w:val="000000"/>
          <w:spacing w:val="0"/>
          <w:sz w:val="28"/>
          <w:szCs w:val="28"/>
          <w:u w:color="000000"/>
          <w:shd w:val="clear" w:color="auto" w:fill="ffffff"/>
          <w:rtl w:val="0"/>
          <w:lang w:val="en-US"/>
        </w:rPr>
        <w:t> </w:t>
      </w:r>
      <w:r>
        <w:rPr>
          <w:rFonts w:ascii="Times New Roman" w:cs="Calibri" w:hAnsi="Times New Roman" w:eastAsia="Calibri"/>
          <w:caps w:val="0"/>
          <w:smallCaps w:val="0"/>
          <w:color w:val="000000"/>
          <w:spacing w:val="0"/>
          <w:sz w:val="28"/>
          <w:szCs w:val="28"/>
          <w:u w:color="000000"/>
          <w:shd w:val="clear" w:color="auto" w:fill="ffffff"/>
          <w:rtl w:val="0"/>
          <w:lang w:val="en-US"/>
        </w:rPr>
        <w:t>while</w:t>
      </w:r>
      <w:r>
        <w:rPr>
          <w:rFonts w:ascii="Times New Roman" w:cs="Calibri" w:hAnsi="Times New Roman" w:eastAsia="Calibri" w:hint="default"/>
          <w:caps w:val="0"/>
          <w:smallCaps w:val="0"/>
          <w:color w:val="000000"/>
          <w:spacing w:val="0"/>
          <w:sz w:val="28"/>
          <w:szCs w:val="28"/>
          <w:u w:color="000000"/>
          <w:shd w:val="clear" w:color="auto" w:fill="ffffff"/>
          <w:rtl w:val="0"/>
          <w:lang w:val="en-US"/>
        </w:rPr>
        <w:t> </w:t>
      </w:r>
      <w:r>
        <w:rPr>
          <w:rFonts w:ascii="Times New Roman" w:cs="Calibri" w:hAnsi="Times New Roman" w:eastAsia="Calibri"/>
          <w:caps w:val="0"/>
          <w:smallCaps w:val="0"/>
          <w:color w:val="000000"/>
          <w:spacing w:val="0"/>
          <w:sz w:val="28"/>
          <w:szCs w:val="28"/>
          <w:u w:color="000000"/>
          <w:shd w:val="clear" w:color="auto" w:fill="ffffff"/>
          <w:rtl w:val="0"/>
          <w:lang w:val="en-US"/>
        </w:rPr>
        <w:t>those</w:t>
      </w:r>
      <w:r>
        <w:rPr>
          <w:rFonts w:ascii="Times New Roman" w:cs="Calibri" w:hAnsi="Times New Roman" w:eastAsia="Calibri" w:hint="default"/>
          <w:caps w:val="0"/>
          <w:smallCaps w:val="0"/>
          <w:color w:val="000000"/>
          <w:spacing w:val="0"/>
          <w:sz w:val="28"/>
          <w:szCs w:val="28"/>
          <w:u w:color="000000"/>
          <w:shd w:val="clear" w:color="auto" w:fill="ffffff"/>
          <w:rtl w:val="0"/>
          <w:lang w:val="en-US"/>
        </w:rPr>
        <w:t> </w:t>
      </w:r>
      <w:r>
        <w:rPr>
          <w:rFonts w:ascii="Times New Roman" w:cs="Calibri" w:hAnsi="Times New Roman" w:eastAsia="Calibri"/>
          <w:caps w:val="0"/>
          <w:smallCaps w:val="0"/>
          <w:color w:val="000000"/>
          <w:spacing w:val="0"/>
          <w:sz w:val="28"/>
          <w:szCs w:val="28"/>
          <w:u w:color="000000"/>
          <w:shd w:val="clear" w:color="auto" w:fill="ffffff"/>
          <w:rtl w:val="0"/>
          <w:lang w:val="en-US"/>
        </w:rPr>
        <w:t>enrolled after the 15th of that month are only entitled to half of the amount.</w:t>
      </w:r>
    </w:p>
    <w:p>
      <w:pPr>
        <w:pStyle w:val="默认"/>
        <w:shd w:val="clear" w:color="auto" w:fill="ffffff"/>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ind w:left="0" w:right="0" w:firstLine="0"/>
        <w:jc w:val="left"/>
        <w:rPr>
          <w:rFonts w:ascii="Times New Roman" w:cs="Times New Roman" w:hAnsi="Times New Roman" w:eastAsia="Times New Roman"/>
          <w:caps w:val="0"/>
          <w:smallCaps w:val="0"/>
          <w:color w:val="000000"/>
          <w:spacing w:val="0"/>
          <w:sz w:val="28"/>
          <w:szCs w:val="28"/>
          <w:u w:color="000000"/>
          <w:rtl w:val="0"/>
          <w:lang w:val="en-US"/>
        </w:rPr>
      </w:pPr>
      <w:r>
        <w:rPr>
          <w:rFonts w:ascii="Times New Roman" w:cs="Calibri" w:hAnsi="Times New Roman" w:eastAsia="Calibri"/>
          <w:caps w:val="0"/>
          <w:smallCaps w:val="0"/>
          <w:color w:val="000000"/>
          <w:spacing w:val="0"/>
          <w:sz w:val="28"/>
          <w:szCs w:val="28"/>
          <w:u w:color="000000"/>
          <w:shd w:val="clear" w:color="auto" w:fill="ffffff"/>
          <w:rtl w:val="0"/>
          <w:lang w:val="en-US"/>
        </w:rPr>
        <w:t>During the study period, for any student who is absent from China due to personal reasons for more than 15 days (excluding winter and summer holidays), the allowance during absence will be suspended.</w:t>
      </w:r>
    </w:p>
    <w:p>
      <w:pPr>
        <w:pStyle w:val="默认"/>
        <w:shd w:val="clear" w:color="auto" w:fill="ffffff"/>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ind w:left="0" w:right="0" w:firstLine="0"/>
        <w:jc w:val="left"/>
        <w:rPr>
          <w:rFonts w:ascii="Times New Roman" w:cs="Times New Roman" w:hAnsi="Times New Roman" w:eastAsia="Times New Roman"/>
          <w:caps w:val="0"/>
          <w:smallCaps w:val="0"/>
          <w:color w:val="000000"/>
          <w:spacing w:val="0"/>
          <w:sz w:val="28"/>
          <w:szCs w:val="28"/>
          <w:u w:color="000000"/>
          <w:rtl w:val="0"/>
          <w:lang w:val="en-US"/>
        </w:rPr>
      </w:pPr>
      <w:r>
        <w:rPr>
          <w:rFonts w:ascii="Times New Roman" w:cs="Calibri" w:hAnsi="Times New Roman" w:eastAsia="Calibri"/>
          <w:caps w:val="0"/>
          <w:smallCaps w:val="0"/>
          <w:color w:val="000000"/>
          <w:spacing w:val="0"/>
          <w:sz w:val="28"/>
          <w:szCs w:val="28"/>
          <w:u w:color="000000"/>
          <w:shd w:val="clear" w:color="auto" w:fill="ffffff"/>
          <w:rtl w:val="0"/>
          <w:lang w:val="en-US"/>
        </w:rPr>
        <w:t>For students who suspend study or drop out of school for personal reasons, or who are given disciplinary punishment by the host institutions, allowance will be terminated on the date of such suspension, dropping out or when the decision of such punishment is announced.</w:t>
      </w:r>
    </w:p>
    <w:p>
      <w:pPr>
        <w:pStyle w:val="默认"/>
        <w:shd w:val="clear" w:color="auto" w:fill="ffffff"/>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ind w:left="0" w:right="0" w:firstLine="0"/>
        <w:jc w:val="left"/>
        <w:rPr>
          <w:rFonts w:ascii="Times New Roman" w:cs="Times New Roman" w:hAnsi="Times New Roman" w:eastAsia="Times New Roman"/>
          <w:caps w:val="0"/>
          <w:smallCaps w:val="0"/>
          <w:color w:val="000000"/>
          <w:spacing w:val="0"/>
          <w:sz w:val="28"/>
          <w:szCs w:val="28"/>
          <w:u w:color="000000"/>
          <w:rtl w:val="0"/>
          <w:lang w:val="en-US"/>
        </w:rPr>
      </w:pPr>
      <w:r>
        <w:rPr>
          <w:rFonts w:ascii="Times New Roman" w:cs="Calibri" w:hAnsi="Times New Roman" w:eastAsia="Calibri"/>
          <w:caps w:val="0"/>
          <w:smallCaps w:val="0"/>
          <w:color w:val="000000"/>
          <w:spacing w:val="0"/>
          <w:sz w:val="28"/>
          <w:szCs w:val="28"/>
          <w:u w:color="000000"/>
          <w:shd w:val="clear" w:color="auto" w:fill="ffffff"/>
          <w:rtl w:val="0"/>
          <w:lang w:val="en-US"/>
        </w:rPr>
        <w:t>The living allowance for the month of graduation will be granted half a month after the date of graduation or expiration day of the study confirmed by host institutions.</w:t>
      </w:r>
    </w:p>
    <w:p>
      <w:pPr>
        <w:pStyle w:val="默认"/>
        <w:shd w:val="clear" w:color="auto" w:fill="ffffff"/>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ind w:left="0" w:right="0" w:firstLine="0"/>
        <w:jc w:val="left"/>
        <w:rPr>
          <w:rtl w:val="0"/>
        </w:rPr>
      </w:pPr>
      <w:r>
        <w:rPr>
          <w:rFonts w:ascii="Times New Roman" w:cs="Calibri" w:hAnsi="Times New Roman" w:eastAsia="Calibri"/>
          <w:caps w:val="0"/>
          <w:smallCaps w:val="0"/>
          <w:color w:val="000000"/>
          <w:spacing w:val="0"/>
          <w:sz w:val="28"/>
          <w:szCs w:val="28"/>
          <w:u w:color="000000"/>
          <w:shd w:val="clear" w:color="auto" w:fill="ffffff"/>
          <w:rtl w:val="0"/>
          <w:lang w:val="en-US"/>
        </w:rPr>
        <w:t>Comprehensive medical insurance is purchased by the host institutions in accordance</w:t>
      </w:r>
      <w:r>
        <w:rPr>
          <w:rFonts w:ascii="Times New Roman" w:cs="Calibri" w:hAnsi="Times New Roman" w:eastAsia="Calibri" w:hint="default"/>
          <w:caps w:val="0"/>
          <w:smallCaps w:val="0"/>
          <w:color w:val="000000"/>
          <w:spacing w:val="0"/>
          <w:sz w:val="28"/>
          <w:szCs w:val="28"/>
          <w:u w:color="000000"/>
          <w:shd w:val="clear" w:color="auto" w:fill="ffffff"/>
          <w:rtl w:val="0"/>
          <w:lang w:val="en-US"/>
        </w:rPr>
        <w:t> </w:t>
      </w:r>
      <w:r>
        <w:rPr>
          <w:rFonts w:ascii="Times New Roman" w:cs="Calibri" w:hAnsi="Times New Roman" w:eastAsia="Calibri"/>
          <w:caps w:val="0"/>
          <w:smallCaps w:val="0"/>
          <w:color w:val="000000"/>
          <w:spacing w:val="0"/>
          <w:sz w:val="28"/>
          <w:szCs w:val="28"/>
          <w:u w:color="000000"/>
          <w:shd w:val="clear" w:color="auto" w:fill="ffffff"/>
          <w:rtl w:val="0"/>
          <w:lang w:val="en-US"/>
        </w:rPr>
        <w:t>with</w:t>
      </w:r>
      <w:r>
        <w:rPr>
          <w:rFonts w:ascii="Times New Roman" w:cs="Calibri" w:hAnsi="Times New Roman" w:eastAsia="Calibri" w:hint="default"/>
          <w:caps w:val="0"/>
          <w:smallCaps w:val="0"/>
          <w:color w:val="000000"/>
          <w:spacing w:val="0"/>
          <w:sz w:val="28"/>
          <w:szCs w:val="28"/>
          <w:u w:color="000000"/>
          <w:shd w:val="clear" w:color="auto" w:fill="ffffff"/>
          <w:rtl w:val="0"/>
          <w:lang w:val="en-US"/>
        </w:rPr>
        <w:t> </w:t>
      </w:r>
      <w:r>
        <w:rPr>
          <w:rFonts w:ascii="Times New Roman" w:cs="Calibri" w:hAnsi="Times New Roman" w:eastAsia="Calibri"/>
          <w:caps w:val="0"/>
          <w:smallCaps w:val="0"/>
          <w:color w:val="000000"/>
          <w:spacing w:val="0"/>
          <w:sz w:val="28"/>
          <w:szCs w:val="28"/>
          <w:u w:color="000000"/>
          <w:shd w:val="clear" w:color="auto" w:fill="ffffff"/>
          <w:rtl w:val="0"/>
          <w:lang w:val="en-US"/>
        </w:rPr>
        <w:t>relevant regulations</w:t>
      </w:r>
      <w:r>
        <w:rPr>
          <w:rFonts w:ascii="Times New Roman" w:cs="Calibri" w:hAnsi="Times New Roman" w:eastAsia="Calibri" w:hint="default"/>
          <w:caps w:val="0"/>
          <w:smallCaps w:val="0"/>
          <w:color w:val="000000"/>
          <w:spacing w:val="0"/>
          <w:sz w:val="28"/>
          <w:szCs w:val="28"/>
          <w:u w:color="000000"/>
          <w:shd w:val="clear" w:color="auto" w:fill="ffffff"/>
          <w:rtl w:val="0"/>
          <w:lang w:val="en-US"/>
        </w:rPr>
        <w:t> </w:t>
      </w:r>
      <w:r>
        <w:rPr>
          <w:rFonts w:ascii="Times New Roman" w:cs="Calibri" w:hAnsi="Times New Roman" w:eastAsia="Calibri"/>
          <w:caps w:val="0"/>
          <w:smallCaps w:val="0"/>
          <w:color w:val="000000"/>
          <w:spacing w:val="0"/>
          <w:sz w:val="28"/>
          <w:szCs w:val="28"/>
          <w:u w:color="000000"/>
          <w:shd w:val="clear" w:color="auto" w:fill="ffffff"/>
          <w:rtl w:val="0"/>
          <w:lang w:val="en-US"/>
        </w:rPr>
        <w:t>of studying in China</w:t>
      </w:r>
      <w:r>
        <w:rPr>
          <w:rFonts w:ascii="Times New Roman" w:cs="Calibri" w:hAnsi="Times New Roman" w:eastAsia="Calibri" w:hint="default"/>
          <w:caps w:val="0"/>
          <w:smallCaps w:val="0"/>
          <w:color w:val="000000"/>
          <w:spacing w:val="0"/>
          <w:sz w:val="28"/>
          <w:szCs w:val="28"/>
          <w:u w:color="000000"/>
          <w:shd w:val="clear" w:color="auto" w:fill="ffffff"/>
          <w:rtl w:val="0"/>
          <w:lang w:val="en-US"/>
        </w:rPr>
        <w:t> </w:t>
      </w:r>
      <w:r>
        <w:rPr>
          <w:rFonts w:ascii="Times New Roman" w:cs="Calibri" w:hAnsi="Times New Roman" w:eastAsia="Calibri"/>
          <w:caps w:val="0"/>
          <w:smallCaps w:val="0"/>
          <w:color w:val="000000"/>
          <w:spacing w:val="0"/>
          <w:sz w:val="28"/>
          <w:szCs w:val="28"/>
          <w:u w:color="000000"/>
          <w:shd w:val="clear" w:color="auto" w:fill="ffffff"/>
          <w:rtl w:val="0"/>
          <w:lang w:val="en-US"/>
        </w:rPr>
        <w:t>stipulated by the Ministry of Education of China. Insurance fee per person is 160 CNY for four-week study students, 400 CNY for one-semester students, and 800 CNY per year for students engaged in program longer than one academic year.</w:t>
      </w:r>
      <w:r>
        <w:rPr>
          <w:rFonts w:ascii="Times New Roman" w:cs="Times New Roman" w:hAnsi="Times New Roman" w:eastAsia="Times New Roman"/>
          <w:caps w:val="0"/>
          <w:smallCaps w:val="0"/>
          <w:color w:val="000000"/>
          <w:spacing w:val="0"/>
          <w:sz w:val="28"/>
          <w:szCs w:val="28"/>
          <w:u w:color="000000"/>
          <w:rtl w:val="0"/>
          <w:lang w:val="en-US"/>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默认">
    <w:name w:val="默认"/>
    <w:next w:val="默认"/>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